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F2E2EFD" w:rsidR="00CC7E12" w:rsidRPr="00762CD1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pacing w:val="-15"/>
          <w:sz w:val="28"/>
          <w:szCs w:val="28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8C6919" w:rsidRPr="00DF14E6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Sukcesywne opracowywanie dokumentacji projektowych i budowa przyłączy elektroenergetycznych niskiego napięcia na terenie działania Rejonu Energetycznego Białystok Teren na obszar XIX wiejski: Powiat sokólski gminy: Krynki, Kuźnica, Nowy Dwór, Sidra, Sokółka, Suchowola, Szudziałowo</w:t>
      </w:r>
      <w:r w:rsidRPr="00CC7E12">
        <w:rPr>
          <w:rFonts w:cstheme="minorHAnsi"/>
        </w:rPr>
        <w:t xml:space="preserve">, nr </w:t>
      </w:r>
      <w:r>
        <w:rPr>
          <w:rFonts w:ascii="Verdana" w:hAnsi="Verdana" w:cstheme="minorHAnsi"/>
          <w:b/>
          <w:sz w:val="20"/>
        </w:rPr>
        <w:t>POST/DYS/OB/</w:t>
      </w:r>
      <w:proofErr w:type="spellStart"/>
      <w:r>
        <w:rPr>
          <w:rFonts w:ascii="Verdana" w:hAnsi="Verdana" w:cstheme="minorHAnsi"/>
          <w:b/>
          <w:sz w:val="20"/>
        </w:rPr>
        <w:t>GZ</w:t>
      </w:r>
      <w:proofErr w:type="spellEnd"/>
      <w:r>
        <w:rPr>
          <w:rFonts w:ascii="Verdana" w:hAnsi="Verdana" w:cstheme="minorHAnsi"/>
          <w:b/>
          <w:sz w:val="20"/>
        </w:rPr>
        <w:t>/0</w:t>
      </w:r>
      <w:r w:rsidR="00C235EB">
        <w:rPr>
          <w:rFonts w:ascii="Verdana" w:hAnsi="Verdana" w:cstheme="minorHAnsi"/>
          <w:b/>
          <w:sz w:val="20"/>
        </w:rPr>
        <w:t>103</w:t>
      </w:r>
      <w:r w:rsidR="008C6919">
        <w:rPr>
          <w:rFonts w:ascii="Verdana" w:hAnsi="Verdana" w:cstheme="minorHAnsi"/>
          <w:b/>
          <w:sz w:val="20"/>
        </w:rPr>
        <w:t>9</w:t>
      </w:r>
      <w:r w:rsidRPr="001D7DB5">
        <w:rPr>
          <w:rFonts w:ascii="Verdana" w:hAnsi="Verdana" w:cstheme="minorHAnsi"/>
          <w:b/>
          <w:sz w:val="20"/>
        </w:rPr>
        <w:t>/202</w:t>
      </w:r>
      <w:r>
        <w:rPr>
          <w:rFonts w:ascii="Verdana" w:hAnsi="Verdana" w:cstheme="minorHAnsi"/>
          <w:b/>
          <w:sz w:val="20"/>
        </w:rPr>
        <w:t>6</w:t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</w:t>
          </w:r>
          <w:proofErr w:type="spellStart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SWZ</w:t>
          </w:r>
          <w:proofErr w:type="spellEnd"/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72E1CBE6" w:rsidR="00347E8D" w:rsidRPr="006B2C28" w:rsidRDefault="00145CE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C235EB">
            <w:rPr>
              <w:rFonts w:asciiTheme="majorHAnsi" w:hAnsiTheme="majorHAnsi"/>
              <w:color w:val="000000" w:themeColor="text1"/>
              <w:sz w:val="14"/>
              <w:szCs w:val="18"/>
            </w:rPr>
            <w:t>103</w:t>
          </w:r>
          <w:r w:rsidR="008C6919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BF642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255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97B43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957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6919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97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5EB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490D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45CD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1039_Załącznik nr 4 do SWZ.docx</dmsv2BaseFileName>
    <dmsv2BaseDisplayName xmlns="http://schemas.microsoft.com/sharepoint/v3">1039_Załącznik nr 4 do SWZ</dmsv2BaseDisplayName>
    <dmsv2SWPP2ObjectNumber xmlns="http://schemas.microsoft.com/sharepoint/v3">POST/DYS/OB/GZ/01039/2026                         </dmsv2SWPP2ObjectNumber>
    <dmsv2SWPP2SumMD5 xmlns="http://schemas.microsoft.com/sharepoint/v3">fe1fb09436fe3510631fe7b349ceabfd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24792135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FJ3FSM7XJ42E-2144144896-26885</_dlc_DocId>
    <_dlc_DocIdUrl xmlns="a19cb1c7-c5c7-46d4-85ae-d83685407bba">
      <Url>https://swpp2.dms.gkpge.pl/sites/43/_layouts/15/DocIdRedir.aspx?ID=FJ3FSM7XJ42E-2144144896-26885</Url>
      <Description>FJ3FSM7XJ42E-2144144896-26885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D079E24-CBBF-4128-873D-5C273372CEBA}"/>
</file>

<file path=customXml/itemProps5.xml><?xml version="1.0" encoding="utf-8"?>
<ds:datastoreItem xmlns:ds="http://schemas.openxmlformats.org/officeDocument/2006/customXml" ds:itemID="{7CE729A0-FF76-407A-AFCE-6DDD49EF986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3</Pages>
  <Words>820</Words>
  <Characters>4926</Characters>
  <Application>Microsoft Office Word</Application>
  <DocSecurity>0</DocSecurity>
  <Lines>41</Lines>
  <Paragraphs>11</Paragraphs>
  <ScaleCrop>false</ScaleCrop>
  <Company>PGE Systemy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2026-03-27T09:20:00Z</dcterms:created>
  <dcterms:modified xsi:type="dcterms:W3CDTF">2026-03-27T09:20:00Z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e10d25b2-78b3-4f29-8087-f750150adcff</vt:lpwstr>
  </property>
</Properties>
</file>